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58BC7A1F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Załącznik nr 1do zapytania ofertowego nr </w:t>
      </w:r>
      <w:r w:rsidR="003D038B" w:rsidRPr="003D038B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2026-98805-267367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6D4122C9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Oferuję/-emy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AB54ED" w:rsidRPr="00AB54ED">
        <w:rPr>
          <w:rFonts w:ascii="Times New Roman" w:hAnsi="Times New Roman" w:cs="Times New Roman"/>
          <w:b/>
          <w:bCs/>
        </w:rPr>
        <w:t>k</w:t>
      </w:r>
      <w:r w:rsidR="00AB54ED" w:rsidRPr="00AB54ED">
        <w:rPr>
          <w:rFonts w:ascii="Times New Roman" w:hAnsi="Times New Roman" w:cs="Times New Roman"/>
          <w:b/>
          <w:bCs/>
        </w:rPr>
        <w:t>ompleksowa dostawa i montaż dwóch wanien jacuzzi wraz z obudową w budynku Maszynowni B3 w obiekcie „Elektrociepłowni Szombierki”</w:t>
      </w:r>
      <w:r w:rsidRPr="00CD7938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r w:rsidRPr="003E04FA">
        <w:rPr>
          <w:rFonts w:ascii="Times New Roman" w:eastAsia="Times New Roman" w:hAnsi="Times New Roman" w:cs="Times New Roman"/>
          <w:b/>
          <w:lang w:val="en-US"/>
        </w:rPr>
        <w:t>netto: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9B7B38">
        <w:rPr>
          <w:rFonts w:ascii="Times New Roman" w:eastAsia="Times New Roman" w:hAnsi="Times New Roman" w:cs="Times New Roman"/>
          <w:bCs/>
          <w:lang w:val="en-US"/>
        </w:rPr>
        <w:t>stawka VAT ……..%, kwota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C06D24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brutto: ………...… </w:t>
      </w:r>
      <w:r w:rsidRPr="00C06D24">
        <w:rPr>
          <w:rFonts w:ascii="Times New Roman" w:eastAsia="Times New Roman" w:hAnsi="Times New Roman" w:cs="Times New Roman"/>
          <w:bCs/>
          <w:lang w:val="en-US"/>
        </w:rPr>
        <w:t>PLN</w:t>
      </w:r>
    </w:p>
    <w:p w14:paraId="5EF28662" w14:textId="77777777" w:rsidR="009E3B60" w:rsidRPr="00C06D24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221B97A1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robót budowlanych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 i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wobec Oferenta brak jest podstaw wykluczenia z udziału w postępowaniu, w szczególności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uczestniczeniu w spółce,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wyraża zgodę na przetwarzanie jego danych osobowych dla potrzeb niezbędnych do realizacji procesu wyboru ofert, zgodnie z ustawą z dnia 10 maja 2018 roku o ochronie danych osobowych (Dz.U. z 2018, poz. 1000) oraz zgodnie z Rozporządzeniem Parlamentu Europejskiego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lastRenderedPageBreak/>
        <w:t>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   </w:t>
      </w:r>
      <w:r w:rsidRPr="00BC5544">
        <w:rPr>
          <w:rFonts w:ascii="Times New Roman" w:hAnsi="Times New Roman" w:cs="Times New Roman"/>
          <w:i/>
        </w:rPr>
        <w:t>(podpis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038B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B54ED"/>
    <w:rsid w:val="00AC019D"/>
    <w:rsid w:val="00AC150D"/>
    <w:rsid w:val="00AE2C3D"/>
    <w:rsid w:val="00AF135F"/>
    <w:rsid w:val="00AF2DED"/>
    <w:rsid w:val="00B02DE7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576B"/>
    <w:rsid w:val="00BD7753"/>
    <w:rsid w:val="00BE1E83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4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845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67</cp:revision>
  <dcterms:created xsi:type="dcterms:W3CDTF">2025-11-27T08:28:00Z</dcterms:created>
  <dcterms:modified xsi:type="dcterms:W3CDTF">2026-03-03T12:57:00Z</dcterms:modified>
</cp:coreProperties>
</file>